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nformat"/>
        <w:jc w:val="center"/>
      </w:pPr>
      <w:bookmarkStart w:id="0" w:name="P235"/>
      <w:bookmarkEnd w:id="0"/>
      <w:r>
        <w:t>СВЕДЕНИЯ</w:t>
      </w:r>
    </w:p>
    <w:p w:rsidR="00180F78" w:rsidRDefault="00180F78" w:rsidP="00180F78">
      <w:pPr>
        <w:pStyle w:val="ConsPlusNonformat"/>
        <w:jc w:val="center"/>
      </w:pPr>
      <w:r>
        <w:t>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 xml:space="preserve">руководителя </w:t>
      </w:r>
      <w:r w:rsidR="00380F34">
        <w:t xml:space="preserve">смоленского </w:t>
      </w:r>
      <w:r>
        <w:t xml:space="preserve">областного государственного </w:t>
      </w:r>
      <w:r w:rsidR="00380F34">
        <w:t xml:space="preserve">бюджетного </w:t>
      </w:r>
      <w:r>
        <w:t>учреждения</w:t>
      </w:r>
    </w:p>
    <w:p w:rsidR="00180F78" w:rsidRPr="00380F34" w:rsidRDefault="00380F34" w:rsidP="00180F78">
      <w:pPr>
        <w:pStyle w:val="ConsPlusNonformat"/>
        <w:jc w:val="center"/>
      </w:pPr>
      <w:r w:rsidRPr="00380F34">
        <w:t>«Никольский психоневрологический интернат»</w:t>
      </w:r>
      <w:r w:rsidR="00180F78" w:rsidRPr="00380F34">
        <w:t>,</w:t>
      </w:r>
    </w:p>
    <w:p w:rsidR="00180F78" w:rsidRDefault="00180F78" w:rsidP="00180F78">
      <w:pPr>
        <w:pStyle w:val="ConsPlusNonformat"/>
        <w:jc w:val="center"/>
      </w:pPr>
      <w:r>
        <w:t>а также 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>его супруги (супруга), несовершеннолетних детей за период</w:t>
      </w:r>
    </w:p>
    <w:p w:rsidR="00180F78" w:rsidRDefault="00180F78" w:rsidP="00180F78">
      <w:pPr>
        <w:pStyle w:val="ConsPlusNonformat"/>
        <w:jc w:val="center"/>
      </w:pPr>
      <w:r>
        <w:t>с 1 января 20</w:t>
      </w:r>
      <w:r w:rsidR="00380F34">
        <w:t>19</w:t>
      </w:r>
      <w:r>
        <w:t xml:space="preserve"> г. по 31 декабря 20</w:t>
      </w:r>
      <w:r w:rsidR="00380F34">
        <w:t>19</w:t>
      </w:r>
      <w:r>
        <w:t xml:space="preserve"> г.</w:t>
      </w:r>
    </w:p>
    <w:p w:rsidR="00180F78" w:rsidRDefault="00180F78" w:rsidP="00180F78">
      <w:pPr>
        <w:pStyle w:val="ConsPlusNormal"/>
        <w:jc w:val="both"/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907"/>
        <w:gridCol w:w="1644"/>
        <w:gridCol w:w="1020"/>
        <w:gridCol w:w="1587"/>
        <w:gridCol w:w="907"/>
        <w:gridCol w:w="993"/>
        <w:gridCol w:w="1587"/>
        <w:gridCol w:w="1644"/>
        <w:gridCol w:w="2041"/>
      </w:tblGrid>
      <w:tr w:rsidR="00180F78" w:rsidTr="00380F34">
        <w:tc>
          <w:tcPr>
            <w:tcW w:w="238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158" w:type="dxa"/>
            <w:gridSpan w:val="4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204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180F78" w:rsidTr="00380F34">
        <w:tc>
          <w:tcPr>
            <w:tcW w:w="2381" w:type="dxa"/>
            <w:vMerge/>
          </w:tcPr>
          <w:p w:rsidR="00180F78" w:rsidRDefault="00180F78" w:rsidP="00250EE0"/>
        </w:tc>
        <w:tc>
          <w:tcPr>
            <w:tcW w:w="90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644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20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3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44" w:type="dxa"/>
            <w:vMerge/>
          </w:tcPr>
          <w:p w:rsidR="00180F78" w:rsidRDefault="00180F78" w:rsidP="00250EE0"/>
        </w:tc>
        <w:tc>
          <w:tcPr>
            <w:tcW w:w="2041" w:type="dxa"/>
            <w:vMerge/>
          </w:tcPr>
          <w:p w:rsidR="00180F78" w:rsidRDefault="00180F78" w:rsidP="00250EE0"/>
        </w:tc>
      </w:tr>
      <w:tr w:rsidR="00380F34" w:rsidTr="00380F34">
        <w:tc>
          <w:tcPr>
            <w:tcW w:w="2381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Деев Геннадий Александрович</w:t>
            </w:r>
          </w:p>
        </w:tc>
        <w:tc>
          <w:tcPr>
            <w:tcW w:w="907" w:type="dxa"/>
          </w:tcPr>
          <w:p w:rsidR="00380F34" w:rsidRDefault="00380F34" w:rsidP="00250EE0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80F34" w:rsidRDefault="00380F34" w:rsidP="00250EE0">
            <w:pPr>
              <w:pStyle w:val="ConsPlusNormal"/>
            </w:pPr>
            <w:r>
              <w:t>½ доля в общей долевой собственности</w:t>
            </w:r>
          </w:p>
        </w:tc>
        <w:tc>
          <w:tcPr>
            <w:tcW w:w="1020" w:type="dxa"/>
          </w:tcPr>
          <w:p w:rsidR="00380F34" w:rsidRDefault="00380F34" w:rsidP="00250EE0">
            <w:pPr>
              <w:pStyle w:val="ConsPlusNormal"/>
            </w:pPr>
            <w:r>
              <w:t>45,1</w:t>
            </w:r>
          </w:p>
        </w:tc>
        <w:tc>
          <w:tcPr>
            <w:tcW w:w="1587" w:type="dxa"/>
          </w:tcPr>
          <w:p w:rsidR="00380F34" w:rsidRDefault="00380F34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Жилой дом</w:t>
            </w:r>
          </w:p>
        </w:tc>
        <w:tc>
          <w:tcPr>
            <w:tcW w:w="993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168,8</w:t>
            </w:r>
          </w:p>
        </w:tc>
        <w:tc>
          <w:tcPr>
            <w:tcW w:w="1587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 xml:space="preserve">Россия </w:t>
            </w:r>
          </w:p>
        </w:tc>
        <w:tc>
          <w:tcPr>
            <w:tcW w:w="1644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Легковой автомобиль БМВ Х5</w:t>
            </w:r>
          </w:p>
        </w:tc>
        <w:tc>
          <w:tcPr>
            <w:tcW w:w="2041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299 627,45</w:t>
            </w:r>
          </w:p>
        </w:tc>
      </w:tr>
      <w:tr w:rsidR="00380F34" w:rsidTr="00380F34">
        <w:tc>
          <w:tcPr>
            <w:tcW w:w="2381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07" w:type="dxa"/>
          </w:tcPr>
          <w:p w:rsidR="00380F34" w:rsidRDefault="00380F34" w:rsidP="00250EE0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644" w:type="dxa"/>
          </w:tcPr>
          <w:p w:rsidR="00380F34" w:rsidRDefault="00380F34" w:rsidP="00250EE0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380F34" w:rsidRDefault="00380F34" w:rsidP="00250EE0">
            <w:pPr>
              <w:pStyle w:val="ConsPlusNormal"/>
            </w:pPr>
            <w:r>
              <w:t>350,0</w:t>
            </w:r>
          </w:p>
        </w:tc>
        <w:tc>
          <w:tcPr>
            <w:tcW w:w="1587" w:type="dxa"/>
          </w:tcPr>
          <w:p w:rsidR="00380F34" w:rsidRDefault="00380F34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380F34" w:rsidRDefault="00380F34" w:rsidP="00250EE0">
            <w:pPr>
              <w:pStyle w:val="ConsPlusNormal"/>
            </w:pPr>
          </w:p>
        </w:tc>
      </w:tr>
      <w:tr w:rsidR="00380F34" w:rsidTr="00380F34">
        <w:tc>
          <w:tcPr>
            <w:tcW w:w="2381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07" w:type="dxa"/>
          </w:tcPr>
          <w:p w:rsidR="00380F34" w:rsidRDefault="00380F34" w:rsidP="00250EE0">
            <w:pPr>
              <w:pStyle w:val="ConsPlusNormal"/>
            </w:pPr>
            <w:r>
              <w:t>Жилой дом</w:t>
            </w:r>
          </w:p>
        </w:tc>
        <w:tc>
          <w:tcPr>
            <w:tcW w:w="1644" w:type="dxa"/>
          </w:tcPr>
          <w:p w:rsidR="00380F34" w:rsidRDefault="00380F34" w:rsidP="00250EE0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380F34" w:rsidRDefault="00380F34" w:rsidP="00250EE0">
            <w:pPr>
              <w:pStyle w:val="ConsPlusNormal"/>
            </w:pPr>
            <w:r>
              <w:t>36,0</w:t>
            </w:r>
          </w:p>
        </w:tc>
        <w:tc>
          <w:tcPr>
            <w:tcW w:w="1587" w:type="dxa"/>
          </w:tcPr>
          <w:p w:rsidR="00380F34" w:rsidRDefault="00380F34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380F34" w:rsidRDefault="00380F34" w:rsidP="00250EE0">
            <w:pPr>
              <w:pStyle w:val="ConsPlusNormal"/>
            </w:pPr>
          </w:p>
        </w:tc>
      </w:tr>
      <w:tr w:rsidR="00C04B66" w:rsidTr="00380F34">
        <w:tc>
          <w:tcPr>
            <w:tcW w:w="2381" w:type="dxa"/>
          </w:tcPr>
          <w:p w:rsidR="00C04B66" w:rsidRDefault="00C04B66" w:rsidP="00C04B66">
            <w:pPr>
              <w:pStyle w:val="ConsPlusNormal"/>
              <w:jc w:val="both"/>
            </w:pPr>
            <w:r>
              <w:t xml:space="preserve">Супруга (супруг) </w:t>
            </w:r>
            <w:hyperlink w:anchor="P2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</w:tcPr>
          <w:p w:rsidR="00C04B66" w:rsidRDefault="00C04B66" w:rsidP="00C04B66">
            <w:pPr>
              <w:pStyle w:val="ConsPlusNormal"/>
            </w:pPr>
            <w:r>
              <w:t>Жилой дом</w:t>
            </w:r>
          </w:p>
        </w:tc>
        <w:tc>
          <w:tcPr>
            <w:tcW w:w="1644" w:type="dxa"/>
          </w:tcPr>
          <w:p w:rsidR="00C04B66" w:rsidRDefault="00C04B66" w:rsidP="00C04B66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C04B66" w:rsidRDefault="00C04B66" w:rsidP="00C04B66">
            <w:pPr>
              <w:pStyle w:val="ConsPlusNormal"/>
            </w:pPr>
            <w:r>
              <w:t>168,8</w:t>
            </w:r>
          </w:p>
        </w:tc>
        <w:tc>
          <w:tcPr>
            <w:tcW w:w="1587" w:type="dxa"/>
          </w:tcPr>
          <w:p w:rsidR="00C04B66" w:rsidRDefault="00C04B66" w:rsidP="00C04B66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993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1587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1644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2041" w:type="dxa"/>
          </w:tcPr>
          <w:p w:rsidR="00C04B66" w:rsidRDefault="00C04B66" w:rsidP="00C04B66">
            <w:pPr>
              <w:pStyle w:val="ConsPlusNormal"/>
            </w:pPr>
            <w:r>
              <w:t>256 553,27</w:t>
            </w:r>
          </w:p>
        </w:tc>
      </w:tr>
      <w:tr w:rsidR="00C04B66" w:rsidTr="00380F34">
        <w:tc>
          <w:tcPr>
            <w:tcW w:w="2381" w:type="dxa"/>
          </w:tcPr>
          <w:p w:rsidR="00C04B66" w:rsidRDefault="00C04B66" w:rsidP="00C04B66">
            <w:pPr>
              <w:pStyle w:val="ConsPlusNormal"/>
              <w:jc w:val="both"/>
            </w:pPr>
            <w:r>
              <w:t xml:space="preserve">Несовершеннолетний ребенок </w:t>
            </w:r>
            <w:hyperlink w:anchor="P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07" w:type="dxa"/>
          </w:tcPr>
          <w:p w:rsidR="00C04B66" w:rsidRDefault="00C04B66" w:rsidP="00C04B66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020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587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907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993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587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644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2041" w:type="dxa"/>
          </w:tcPr>
          <w:p w:rsidR="00C04B66" w:rsidRDefault="00C04B66" w:rsidP="00C04B66">
            <w:r w:rsidRPr="00D73770">
              <w:t>нет</w:t>
            </w:r>
          </w:p>
        </w:tc>
      </w:tr>
    </w:tbl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ind w:firstLine="540"/>
        <w:jc w:val="both"/>
      </w:pPr>
      <w:r>
        <w:t>--------------------------------</w:t>
      </w:r>
    </w:p>
    <w:p w:rsidR="00180F78" w:rsidRDefault="00180F78" w:rsidP="00180F78">
      <w:pPr>
        <w:pStyle w:val="ConsPlusNormal"/>
        <w:ind w:firstLine="540"/>
        <w:jc w:val="both"/>
      </w:pPr>
      <w:bookmarkStart w:id="1" w:name="P288"/>
      <w:bookmarkEnd w:id="1"/>
      <w:r>
        <w:t>&lt;1&gt; Фамилии и инициалы супруги (супруга) и несовершеннолетних детей не указываются.</w:t>
      </w:r>
    </w:p>
    <w:p w:rsidR="00180F78" w:rsidRDefault="00180F78" w:rsidP="00180F78">
      <w:pPr>
        <w:pStyle w:val="ConsPlusNormal"/>
        <w:ind w:firstLine="540"/>
        <w:jc w:val="both"/>
      </w:pPr>
      <w:bookmarkStart w:id="2" w:name="P289"/>
      <w:bookmarkEnd w:id="2"/>
      <w:r>
        <w:t>&lt;2&gt; Уточнения "сын" или "дочь" не предусмотрены.</w:t>
      </w:r>
    </w:p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6C0" w:rsidRDefault="007646C0">
      <w:bookmarkStart w:id="3" w:name="_GoBack"/>
      <w:bookmarkEnd w:id="3"/>
    </w:p>
    <w:sectPr w:rsidR="007646C0" w:rsidSect="00C04B66">
      <w:pgSz w:w="16838" w:h="11905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F78"/>
    <w:rsid w:val="00180F78"/>
    <w:rsid w:val="00380F34"/>
    <w:rsid w:val="005A7C4D"/>
    <w:rsid w:val="007646C0"/>
    <w:rsid w:val="00C04B66"/>
    <w:rsid w:val="00C87B01"/>
    <w:rsid w:val="00EA2383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D730-A219-4E18-AD12-54A3CD33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2017-03-02T06:58:00Z</dcterms:created>
  <dcterms:modified xsi:type="dcterms:W3CDTF">2020-03-20T12:22:00Z</dcterms:modified>
</cp:coreProperties>
</file>